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28E6D" w14:textId="6805AFA9" w:rsidR="00CE4C1E" w:rsidRPr="00E7469D" w:rsidRDefault="004456E1" w:rsidP="00E7469D">
      <w:pPr>
        <w:jc w:val="center"/>
        <w:rPr>
          <w:b/>
          <w:bCs/>
        </w:rPr>
      </w:pPr>
      <w:r w:rsidRPr="00E7469D">
        <w:rPr>
          <w:b/>
          <w:bCs/>
        </w:rPr>
        <w:t xml:space="preserve">KÖZCÉLÚ PARKOLÓHELYEK LÉTESÍTÉSÉRŐL </w:t>
      </w:r>
      <w:proofErr w:type="gramStart"/>
      <w:r w:rsidRPr="00E7469D">
        <w:rPr>
          <w:b/>
          <w:bCs/>
        </w:rPr>
        <w:t>ÉS</w:t>
      </w:r>
      <w:proofErr w:type="gramEnd"/>
      <w:r w:rsidRPr="00E7469D">
        <w:rPr>
          <w:b/>
          <w:bCs/>
        </w:rPr>
        <w:t xml:space="preserve"> ÜZEMELTETÉSÉRŐL SZÓLÓ SZERZŐDÉS</w:t>
      </w:r>
    </w:p>
    <w:p w14:paraId="1450F831" w14:textId="55CF01A7" w:rsidR="004456E1" w:rsidRPr="00E7469D" w:rsidRDefault="004456E1" w:rsidP="00E7469D">
      <w:pPr>
        <w:jc w:val="center"/>
        <w:rPr>
          <w:b/>
          <w:bCs/>
        </w:rPr>
      </w:pPr>
      <w:r w:rsidRPr="00E7469D">
        <w:rPr>
          <w:b/>
          <w:bCs/>
        </w:rPr>
        <w:t>1. SZÁMÚ MÓDOSÍTÁSA</w:t>
      </w:r>
    </w:p>
    <w:p w14:paraId="131916CC" w14:textId="77777777" w:rsidR="004456E1" w:rsidRDefault="004456E1" w:rsidP="004456E1"/>
    <w:p w14:paraId="56CCC359" w14:textId="55620D4F" w:rsidR="004456E1" w:rsidRDefault="004456E1" w:rsidP="004456E1">
      <w:r>
        <w:t>Amely létrejött</w:t>
      </w:r>
    </w:p>
    <w:p w14:paraId="77AA5CC1" w14:textId="77777777" w:rsidR="00E066ED" w:rsidRDefault="00E066ED" w:rsidP="004456E1"/>
    <w:p w14:paraId="3F3E9440" w14:textId="555C5AE8" w:rsidR="004456E1" w:rsidRDefault="004456E1" w:rsidP="004456E1">
      <w:proofErr w:type="gramStart"/>
      <w:r>
        <w:t>egyrészről</w:t>
      </w:r>
      <w:proofErr w:type="gramEnd"/>
    </w:p>
    <w:p w14:paraId="71731363" w14:textId="77777777" w:rsidR="00E066ED" w:rsidRDefault="00E066ED" w:rsidP="004456E1"/>
    <w:p w14:paraId="66E91C62" w14:textId="639063EE" w:rsidR="004456E1" w:rsidRPr="00E86EF4" w:rsidRDefault="004456E1" w:rsidP="004456E1">
      <w:pPr>
        <w:rPr>
          <w:b/>
          <w:bCs/>
        </w:rPr>
      </w:pPr>
      <w:r w:rsidRPr="00E86EF4">
        <w:rPr>
          <w:b/>
          <w:bCs/>
        </w:rPr>
        <w:t xml:space="preserve">Budapest Főváros VII. kerület Erzsébetváros Önkormányzata </w:t>
      </w:r>
    </w:p>
    <w:p w14:paraId="540F7043" w14:textId="3426A2C4" w:rsidR="004456E1" w:rsidRDefault="004456E1" w:rsidP="00B005E7">
      <w:r>
        <w:t xml:space="preserve">Székhely: </w:t>
      </w:r>
      <w:r w:rsidR="00B005E7">
        <w:t>1073 Budapest Erzsébet körút 6.</w:t>
      </w:r>
    </w:p>
    <w:p w14:paraId="73BAEEFD" w14:textId="22169EF7" w:rsidR="004456E1" w:rsidRDefault="004456E1" w:rsidP="004456E1">
      <w:r>
        <w:t>Törzskönyvi azonosító száma:</w:t>
      </w:r>
      <w:r w:rsidR="00B005E7">
        <w:t xml:space="preserve"> </w:t>
      </w:r>
      <w:r w:rsidR="00B005E7" w:rsidRPr="00B005E7">
        <w:t>735704</w:t>
      </w:r>
    </w:p>
    <w:p w14:paraId="728B6BA0" w14:textId="02D27587" w:rsidR="004456E1" w:rsidRDefault="004456E1" w:rsidP="00B005E7">
      <w:r>
        <w:t>KSH statisztikai számjele:</w:t>
      </w:r>
      <w:r w:rsidR="00B005E7">
        <w:t xml:space="preserve"> 15735708-8411-321-01</w:t>
      </w:r>
    </w:p>
    <w:p w14:paraId="18511D4A" w14:textId="4E87F873" w:rsidR="004456E1" w:rsidRDefault="004456E1" w:rsidP="004456E1">
      <w:r>
        <w:t>Adóazonosító száma:</w:t>
      </w:r>
      <w:r w:rsidR="00B005E7">
        <w:t xml:space="preserve"> </w:t>
      </w:r>
      <w:r w:rsidR="00B005E7" w:rsidRPr="00B005E7">
        <w:t>15735708-2-42</w:t>
      </w:r>
    </w:p>
    <w:p w14:paraId="2208959A" w14:textId="065FDF92" w:rsidR="004456E1" w:rsidRDefault="004456E1" w:rsidP="00B005E7">
      <w:r>
        <w:t>Képviseli:</w:t>
      </w:r>
      <w:r w:rsidR="00B005E7">
        <w:t xml:space="preserve"> Niedermüller Péter polgármester</w:t>
      </w:r>
    </w:p>
    <w:p w14:paraId="552B0AA1" w14:textId="03BAD369" w:rsidR="004456E1" w:rsidRDefault="004456E1" w:rsidP="004456E1">
      <w:proofErr w:type="gramStart"/>
      <w:r>
        <w:t>a</w:t>
      </w:r>
      <w:proofErr w:type="gramEnd"/>
      <w:r>
        <w:t xml:space="preserve"> továbbiakban: </w:t>
      </w:r>
      <w:r w:rsidRPr="00E86EF4">
        <w:rPr>
          <w:b/>
          <w:bCs/>
        </w:rPr>
        <w:t xml:space="preserve">Önkormányzat </w:t>
      </w:r>
    </w:p>
    <w:p w14:paraId="73221DAF" w14:textId="77777777" w:rsidR="004456E1" w:rsidRDefault="004456E1" w:rsidP="004456E1"/>
    <w:p w14:paraId="01E44BB3" w14:textId="136850B1" w:rsidR="004456E1" w:rsidRDefault="004456E1" w:rsidP="004456E1">
      <w:proofErr w:type="gramStart"/>
      <w:r>
        <w:t>másrészről</w:t>
      </w:r>
      <w:proofErr w:type="gramEnd"/>
      <w:r w:rsidR="00651225">
        <w:t xml:space="preserve">: </w:t>
      </w:r>
    </w:p>
    <w:p w14:paraId="5EF9AF5D" w14:textId="77777777" w:rsidR="00E066ED" w:rsidRDefault="00E066ED" w:rsidP="004456E1"/>
    <w:p w14:paraId="3B7261FB" w14:textId="15C0AD7F" w:rsidR="00651225" w:rsidRPr="00E86EF4" w:rsidRDefault="00651225" w:rsidP="004456E1">
      <w:pPr>
        <w:rPr>
          <w:b/>
          <w:bCs/>
        </w:rPr>
      </w:pPr>
      <w:proofErr w:type="spellStart"/>
      <w:r w:rsidRPr="00E86EF4">
        <w:rPr>
          <w:b/>
          <w:bCs/>
        </w:rPr>
        <w:t>Forestay</w:t>
      </w:r>
      <w:proofErr w:type="spellEnd"/>
      <w:r w:rsidRPr="00E86EF4">
        <w:rPr>
          <w:b/>
          <w:bCs/>
        </w:rPr>
        <w:t xml:space="preserve"> I. Ingatlan</w:t>
      </w:r>
      <w:r w:rsidR="0045709B" w:rsidRPr="00E86EF4">
        <w:rPr>
          <w:b/>
          <w:bCs/>
        </w:rPr>
        <w:t>fejlesztő Alap</w:t>
      </w:r>
    </w:p>
    <w:p w14:paraId="035D3195" w14:textId="1C1C914F" w:rsidR="0045709B" w:rsidRDefault="0045709B" w:rsidP="0045709B">
      <w:r>
        <w:t xml:space="preserve">Székhely: </w:t>
      </w:r>
      <w:r w:rsidR="00B005E7">
        <w:t>1054 Budapest, Szabadság tér 7.</w:t>
      </w:r>
    </w:p>
    <w:p w14:paraId="13B2EE19" w14:textId="21890E3A" w:rsidR="0045709B" w:rsidRDefault="0045709B" w:rsidP="004456E1">
      <w:r>
        <w:t xml:space="preserve">MNB nyilvántartásba vételi szám: </w:t>
      </w:r>
      <w:r w:rsidR="00B005E7" w:rsidRPr="00B005E7">
        <w:t>1222-49</w:t>
      </w:r>
    </w:p>
    <w:p w14:paraId="5A6D9665" w14:textId="3F1279BA" w:rsidR="0045709B" w:rsidRDefault="0045709B" w:rsidP="004456E1">
      <w:r>
        <w:t>Adószám:</w:t>
      </w:r>
      <w:r w:rsidR="00B005E7">
        <w:t xml:space="preserve"> </w:t>
      </w:r>
      <w:r w:rsidR="00B005E7" w:rsidRPr="00B005E7">
        <w:t>19281122-2-41</w:t>
      </w:r>
    </w:p>
    <w:p w14:paraId="14C90EF1" w14:textId="21F37AFF" w:rsidR="0045709B" w:rsidRDefault="0045709B" w:rsidP="004456E1">
      <w:r>
        <w:t>Képviseli:</w:t>
      </w:r>
      <w:r w:rsidR="00B005E7">
        <w:t xml:space="preserve"> </w:t>
      </w:r>
      <w:proofErr w:type="spellStart"/>
      <w:r w:rsidR="00B005E7">
        <w:t>Forestay</w:t>
      </w:r>
      <w:proofErr w:type="spellEnd"/>
      <w:r w:rsidR="00B005E7">
        <w:t xml:space="preserve"> Alapkezelő </w:t>
      </w:r>
      <w:proofErr w:type="spellStart"/>
      <w:r w:rsidR="00B005E7">
        <w:t>Zrt</w:t>
      </w:r>
      <w:proofErr w:type="spellEnd"/>
      <w:r w:rsidR="00B005E7">
        <w:t>. (székhely: 1054 Budapest, Szabadság tér 7</w:t>
      </w:r>
      <w:proofErr w:type="gramStart"/>
      <w:r w:rsidR="00B005E7">
        <w:t>.;</w:t>
      </w:r>
      <w:proofErr w:type="gramEnd"/>
      <w:r w:rsidR="00B005E7">
        <w:t xml:space="preserve"> cégjegyzékszám: </w:t>
      </w:r>
      <w:r w:rsidR="00B005E7" w:rsidRPr="00B005E7">
        <w:t>01-10-049934</w:t>
      </w:r>
      <w:r w:rsidR="00B005E7">
        <w:t xml:space="preserve">; adószám: </w:t>
      </w:r>
      <w:r w:rsidR="00B005E7" w:rsidRPr="00B005E7">
        <w:t>26499895-2-41</w:t>
      </w:r>
      <w:r w:rsidR="00B005E7">
        <w:t xml:space="preserve">; képviseli: </w:t>
      </w:r>
      <w:r w:rsidR="00365AF7" w:rsidRPr="00365AF7">
        <w:t>Botos Bálint vezérigazgató</w:t>
      </w:r>
      <w:r w:rsidR="00365AF7">
        <w:t>)</w:t>
      </w:r>
    </w:p>
    <w:p w14:paraId="0177175D" w14:textId="6AAC687F" w:rsidR="0045709B" w:rsidRDefault="0045709B" w:rsidP="004456E1">
      <w:proofErr w:type="gramStart"/>
      <w:r>
        <w:t>a</w:t>
      </w:r>
      <w:proofErr w:type="gramEnd"/>
      <w:r>
        <w:t xml:space="preserve"> továbbiakban</w:t>
      </w:r>
      <w:r w:rsidR="00E066ED">
        <w:t>:</w:t>
      </w:r>
      <w:r>
        <w:t xml:space="preserve"> </w:t>
      </w:r>
      <w:r w:rsidRPr="00E86EF4">
        <w:rPr>
          <w:b/>
          <w:bCs/>
        </w:rPr>
        <w:t>Tulajdonos/Építtető</w:t>
      </w:r>
    </w:p>
    <w:p w14:paraId="0CCDA9FD" w14:textId="77777777" w:rsidR="00E066ED" w:rsidRDefault="00E066ED" w:rsidP="004456E1"/>
    <w:p w14:paraId="5B7DDD31" w14:textId="7F939C23" w:rsidR="00E7469D" w:rsidRDefault="0045709B" w:rsidP="00E86EF4">
      <w:pPr>
        <w:rPr>
          <w:b/>
          <w:bCs/>
        </w:rPr>
      </w:pPr>
      <w:r>
        <w:t xml:space="preserve">(együttesen a továbbiakban: </w:t>
      </w:r>
      <w:r w:rsidRPr="00E86EF4">
        <w:rPr>
          <w:b/>
          <w:bCs/>
        </w:rPr>
        <w:t>Felek</w:t>
      </w:r>
      <w:r>
        <w:t>) között alulírott napon és helyen az alábbiak szerint:</w:t>
      </w:r>
    </w:p>
    <w:p w14:paraId="14F6602D" w14:textId="77777777" w:rsidR="00E7469D" w:rsidRDefault="00E7469D" w:rsidP="00106231">
      <w:pPr>
        <w:jc w:val="left"/>
        <w:rPr>
          <w:b/>
          <w:bCs/>
        </w:rPr>
      </w:pPr>
    </w:p>
    <w:p w14:paraId="64D20955" w14:textId="069B7579" w:rsidR="0045709B" w:rsidRPr="00106231" w:rsidRDefault="0045709B" w:rsidP="00106231">
      <w:pPr>
        <w:jc w:val="left"/>
        <w:rPr>
          <w:b/>
          <w:bCs/>
        </w:rPr>
      </w:pPr>
      <w:r w:rsidRPr="00106231">
        <w:rPr>
          <w:b/>
          <w:bCs/>
        </w:rPr>
        <w:t>PREAMBULUM</w:t>
      </w:r>
    </w:p>
    <w:p w14:paraId="59E8146D" w14:textId="77777777" w:rsidR="0045709B" w:rsidRDefault="0045709B" w:rsidP="0045709B"/>
    <w:p w14:paraId="7234286C" w14:textId="7B04A1B3" w:rsidR="0045709B" w:rsidRDefault="0045709B" w:rsidP="0045709B">
      <w:pPr>
        <w:spacing w:line="360" w:lineRule="auto"/>
        <w:rPr>
          <w:color w:val="000000"/>
        </w:rPr>
      </w:pPr>
      <w:proofErr w:type="gramStart"/>
      <w:r>
        <w:t>A Felek</w:t>
      </w:r>
      <w:r w:rsidR="00E066ED">
        <w:t xml:space="preserve"> között</w:t>
      </w:r>
      <w:r>
        <w:t xml:space="preserve"> 2023. április 5. napján </w:t>
      </w:r>
      <w:r>
        <w:rPr>
          <w:color w:val="000000"/>
        </w:rPr>
        <w:t xml:space="preserve">szerződés jött létre a Tulajdonos 1/1 arányú tulajdonában lévő, Budapest VII. kerültet belterület 34167 helyrajzi számon nyilvántartott, természetben a Budapest VII. kerület, Kazinczy utca </w:t>
      </w:r>
      <w:r w:rsidR="00106231">
        <w:rPr>
          <w:color w:val="000000"/>
        </w:rPr>
        <w:t>48</w:t>
      </w:r>
      <w:r>
        <w:rPr>
          <w:color w:val="000000"/>
        </w:rPr>
        <w:t xml:space="preserve">. szám </w:t>
      </w:r>
      <w:r w:rsidR="00106231">
        <w:rPr>
          <w:color w:val="000000"/>
        </w:rPr>
        <w:t xml:space="preserve">(korábban 40-42-44-46-48. szám) </w:t>
      </w:r>
      <w:r>
        <w:rPr>
          <w:color w:val="000000"/>
        </w:rPr>
        <w:t xml:space="preserve">alatti </w:t>
      </w:r>
      <w:r w:rsidR="00106231">
        <w:rPr>
          <w:color w:val="000000"/>
        </w:rPr>
        <w:t>ingatlanon (a továbbiakban: „</w:t>
      </w:r>
      <w:r w:rsidR="00106231" w:rsidRPr="00106231">
        <w:rPr>
          <w:b/>
          <w:bCs/>
          <w:color w:val="000000"/>
        </w:rPr>
        <w:t>Ingatlan</w:t>
      </w:r>
      <w:r w:rsidR="00106231">
        <w:rPr>
          <w:color w:val="000000"/>
        </w:rPr>
        <w:t>”)</w:t>
      </w:r>
      <w:r>
        <w:rPr>
          <w:color w:val="000000"/>
        </w:rPr>
        <w:t xml:space="preserve"> megvalósuló építési beruházás teremgarázsában (a továbbiakban: „</w:t>
      </w:r>
      <w:r>
        <w:rPr>
          <w:b/>
          <w:bCs/>
          <w:color w:val="000000"/>
        </w:rPr>
        <w:t>Teremgarázs</w:t>
      </w:r>
      <w:r>
        <w:rPr>
          <w:color w:val="000000"/>
        </w:rPr>
        <w:t>”) közcélú parkolóhelyek létesítéséről és üzemeltetéséről (a továbbiakban: „</w:t>
      </w:r>
      <w:r>
        <w:rPr>
          <w:b/>
          <w:bCs/>
          <w:color w:val="000000"/>
        </w:rPr>
        <w:t>Szerződés</w:t>
      </w:r>
      <w:r>
        <w:rPr>
          <w:color w:val="000000"/>
        </w:rPr>
        <w:t>”).</w:t>
      </w:r>
      <w:proofErr w:type="gramEnd"/>
      <w:r w:rsidR="00106231">
        <w:rPr>
          <w:color w:val="000000"/>
        </w:rPr>
        <w:t xml:space="preserve"> </w:t>
      </w:r>
    </w:p>
    <w:p w14:paraId="63DEA5EE" w14:textId="77777777" w:rsidR="00106231" w:rsidRDefault="00106231" w:rsidP="0045709B">
      <w:pPr>
        <w:spacing w:line="360" w:lineRule="auto"/>
        <w:rPr>
          <w:color w:val="000000"/>
        </w:rPr>
      </w:pPr>
    </w:p>
    <w:p w14:paraId="40ADF7C6" w14:textId="136A1EEB" w:rsidR="00106231" w:rsidRDefault="00106231" w:rsidP="00106231">
      <w:pPr>
        <w:spacing w:line="360" w:lineRule="auto"/>
        <w:rPr>
          <w:color w:val="000000"/>
        </w:rPr>
      </w:pPr>
      <w:r>
        <w:rPr>
          <w:color w:val="000000"/>
        </w:rPr>
        <w:t>A Szerződés 5. pontja szerint a Tulajdonos az épületre vonatkozó végleges, jogerős használatbavételi, fennmaradási engedélyt követően, de legkésőbb 2024.12.31. napjától</w:t>
      </w:r>
      <w:r w:rsidR="006015A4">
        <w:rPr>
          <w:color w:val="000000"/>
        </w:rPr>
        <w:t xml:space="preserve"> (a továbbiakban: „</w:t>
      </w:r>
      <w:r w:rsidR="006015A4" w:rsidRPr="006015A4">
        <w:rPr>
          <w:b/>
          <w:bCs/>
          <w:color w:val="000000"/>
        </w:rPr>
        <w:t>Eredeti Határidő</w:t>
      </w:r>
      <w:r w:rsidR="006015A4">
        <w:rPr>
          <w:color w:val="000000"/>
        </w:rPr>
        <w:t>”)</w:t>
      </w:r>
      <w:r>
        <w:rPr>
          <w:color w:val="000000"/>
        </w:rPr>
        <w:t xml:space="preserve"> fogja üzemeltetni a Szerződésben meghatározott közcélú parkolóhelyeket az Ingatlanon kialakításra kerülő Teremgarázsban. </w:t>
      </w:r>
    </w:p>
    <w:p w14:paraId="4907C5DA" w14:textId="77777777" w:rsidR="00106231" w:rsidRDefault="00106231" w:rsidP="00106231">
      <w:pPr>
        <w:spacing w:line="360" w:lineRule="auto"/>
        <w:rPr>
          <w:color w:val="000000"/>
        </w:rPr>
      </w:pPr>
    </w:p>
    <w:p w14:paraId="31324C48" w14:textId="3DA46D66" w:rsidR="00106231" w:rsidRDefault="00106231" w:rsidP="00106231">
      <w:pPr>
        <w:spacing w:line="360" w:lineRule="auto"/>
        <w:rPr>
          <w:color w:val="000000"/>
        </w:rPr>
      </w:pPr>
      <w:r>
        <w:rPr>
          <w:color w:val="000000"/>
        </w:rPr>
        <w:t>Felek rögzítik, hogy az építkezés ütemére tekintettel a</w:t>
      </w:r>
      <w:r w:rsidR="006015A4">
        <w:rPr>
          <w:color w:val="000000"/>
        </w:rPr>
        <w:t xml:space="preserve">z Eredeti Határidőt </w:t>
      </w:r>
      <w:r>
        <w:rPr>
          <w:color w:val="000000"/>
        </w:rPr>
        <w:t>módosítani szükséges, melyről a Felek egymás között egyeztettek.</w:t>
      </w:r>
      <w:r w:rsidR="006015A4">
        <w:rPr>
          <w:color w:val="000000"/>
        </w:rPr>
        <w:t xml:space="preserve"> Erre tekintettel a Felek a Szerződés határidejét, valamint Tulajdonos kapcsolattartási adatait módosítani kívánják a jelen módosítás (a továbbiakban: „</w:t>
      </w:r>
      <w:r w:rsidR="006015A4" w:rsidRPr="006015A4">
        <w:rPr>
          <w:b/>
          <w:bCs/>
          <w:color w:val="000000"/>
        </w:rPr>
        <w:t>Módosítás</w:t>
      </w:r>
      <w:r w:rsidR="006015A4">
        <w:rPr>
          <w:color w:val="000000"/>
        </w:rPr>
        <w:t xml:space="preserve">”) szerint. </w:t>
      </w:r>
    </w:p>
    <w:p w14:paraId="18D34464" w14:textId="10D75DB3" w:rsidR="00106231" w:rsidRDefault="00106231" w:rsidP="00106231">
      <w:pPr>
        <w:spacing w:line="360" w:lineRule="auto"/>
        <w:rPr>
          <w:color w:val="000000"/>
        </w:rPr>
      </w:pPr>
    </w:p>
    <w:p w14:paraId="50A122D0" w14:textId="77777777" w:rsidR="00E7469D" w:rsidRDefault="00E7469D" w:rsidP="00106231">
      <w:pPr>
        <w:spacing w:line="360" w:lineRule="auto"/>
        <w:rPr>
          <w:color w:val="000000"/>
        </w:rPr>
      </w:pPr>
    </w:p>
    <w:p w14:paraId="7163EE1A" w14:textId="146C8289" w:rsidR="002F0B72" w:rsidRPr="002F0B72" w:rsidRDefault="002F0B72" w:rsidP="002F0B72">
      <w:pPr>
        <w:pStyle w:val="Listaszerbekezds"/>
        <w:numPr>
          <w:ilvl w:val="0"/>
          <w:numId w:val="3"/>
        </w:numPr>
        <w:spacing w:line="360" w:lineRule="auto"/>
        <w:ind w:left="426" w:hanging="426"/>
        <w:rPr>
          <w:b/>
          <w:bCs/>
          <w:color w:val="000000"/>
        </w:rPr>
      </w:pPr>
      <w:r w:rsidRPr="002F0B72">
        <w:rPr>
          <w:b/>
          <w:bCs/>
          <w:color w:val="000000"/>
        </w:rPr>
        <w:t>A MÓDOSÍTÁS TÁRGYA</w:t>
      </w:r>
    </w:p>
    <w:p w14:paraId="06D1F22D" w14:textId="77777777" w:rsidR="002F0B72" w:rsidRDefault="002F0B72" w:rsidP="002F0B72">
      <w:pPr>
        <w:spacing w:line="360" w:lineRule="auto"/>
        <w:rPr>
          <w:color w:val="000000"/>
        </w:rPr>
      </w:pPr>
    </w:p>
    <w:p w14:paraId="7CFF39E3" w14:textId="01C7CEB2" w:rsidR="002F0B72" w:rsidRDefault="002F0B72" w:rsidP="002F0B72">
      <w:pPr>
        <w:pStyle w:val="Listaszerbekezds"/>
        <w:numPr>
          <w:ilvl w:val="1"/>
          <w:numId w:val="3"/>
        </w:numPr>
        <w:spacing w:line="360" w:lineRule="auto"/>
        <w:ind w:left="426" w:hanging="426"/>
        <w:rPr>
          <w:color w:val="000000"/>
        </w:rPr>
      </w:pPr>
      <w:r>
        <w:rPr>
          <w:color w:val="000000"/>
        </w:rPr>
        <w:t>A Felek a Szerződés 5. pontját az alábbiak szerint módosítják</w:t>
      </w:r>
      <w:r w:rsidR="00E066ED">
        <w:rPr>
          <w:color w:val="000000"/>
        </w:rPr>
        <w:t xml:space="preserve"> (a módosítások félkövér szöveggel, aláhúzással kerülnek kiemelésre)</w:t>
      </w:r>
      <w:r>
        <w:rPr>
          <w:color w:val="000000"/>
        </w:rPr>
        <w:t xml:space="preserve">: </w:t>
      </w:r>
    </w:p>
    <w:p w14:paraId="6B2161F2" w14:textId="77777777" w:rsidR="00E7469D" w:rsidRDefault="00E7469D" w:rsidP="00E7469D">
      <w:pPr>
        <w:spacing w:line="360" w:lineRule="auto"/>
        <w:ind w:left="426"/>
        <w:rPr>
          <w:i/>
          <w:iCs/>
          <w:color w:val="000000"/>
        </w:rPr>
      </w:pPr>
    </w:p>
    <w:p w14:paraId="159778C0" w14:textId="43804864" w:rsidR="002F0B72" w:rsidRPr="008F4A1F" w:rsidRDefault="008F4A1F" w:rsidP="00E7469D">
      <w:pPr>
        <w:spacing w:line="360" w:lineRule="auto"/>
        <w:ind w:left="426"/>
        <w:rPr>
          <w:i/>
          <w:iCs/>
          <w:color w:val="000000"/>
        </w:rPr>
      </w:pPr>
      <w:r w:rsidRPr="008F4A1F">
        <w:rPr>
          <w:i/>
          <w:iCs/>
          <w:color w:val="000000"/>
        </w:rPr>
        <w:t xml:space="preserve">„5. </w:t>
      </w:r>
      <w:r w:rsidR="002F0B72" w:rsidRPr="008F4A1F">
        <w:rPr>
          <w:i/>
          <w:iCs/>
          <w:color w:val="000000"/>
        </w:rPr>
        <w:t xml:space="preserve">Az Ingatlanon kialakításra kerülő Teremgarázs közcélú parkolóhelyeit Tulajdonos/Építtető a Rendeletben foglaltaknak megfelelően, a jelen szerződésben foglalt feltételek szerint fogja üzemeltetni közcélú parkolóhelyként az épületre vonatkozó végleges, jogerős használatbavételi, fennmaradási engedélyt </w:t>
      </w:r>
      <w:r w:rsidR="00406F5A" w:rsidRPr="0047171A">
        <w:rPr>
          <w:b/>
          <w:bCs/>
          <w:i/>
          <w:iCs/>
          <w:color w:val="000000"/>
          <w:u w:val="single"/>
        </w:rPr>
        <w:t>követő 90 napon belül</w:t>
      </w:r>
      <w:r w:rsidR="00406F5A">
        <w:rPr>
          <w:i/>
          <w:iCs/>
          <w:color w:val="000000"/>
        </w:rPr>
        <w:t>.</w:t>
      </w:r>
    </w:p>
    <w:p w14:paraId="2FBFB0BC" w14:textId="77777777" w:rsidR="002F0B72" w:rsidRPr="008F4A1F" w:rsidRDefault="002F0B72" w:rsidP="00E7469D">
      <w:pPr>
        <w:ind w:left="426"/>
        <w:rPr>
          <w:i/>
          <w:iCs/>
          <w:color w:val="000000"/>
        </w:rPr>
      </w:pPr>
    </w:p>
    <w:p w14:paraId="629EEAC4" w14:textId="4648BDAD" w:rsidR="002F0B72" w:rsidRPr="008F4A1F" w:rsidRDefault="002F0B72" w:rsidP="00E7469D">
      <w:pPr>
        <w:ind w:left="426"/>
        <w:rPr>
          <w:i/>
          <w:iCs/>
          <w:color w:val="000000"/>
        </w:rPr>
      </w:pPr>
      <w:r w:rsidRPr="008F4A1F">
        <w:rPr>
          <w:i/>
          <w:iCs/>
          <w:color w:val="000000"/>
        </w:rPr>
        <w:t>Felek a jelen szerződés alkalmazásában az EÉSZ-</w:t>
      </w:r>
      <w:proofErr w:type="spellStart"/>
      <w:r w:rsidRPr="008F4A1F">
        <w:rPr>
          <w:i/>
          <w:iCs/>
          <w:color w:val="000000"/>
        </w:rPr>
        <w:t>ben</w:t>
      </w:r>
      <w:proofErr w:type="spellEnd"/>
      <w:r w:rsidRPr="008F4A1F">
        <w:rPr>
          <w:i/>
          <w:iCs/>
          <w:color w:val="000000"/>
        </w:rPr>
        <w:t xml:space="preserve"> foglalt fogalom meghatározásokat használják, miszerint:</w:t>
      </w:r>
    </w:p>
    <w:p w14:paraId="3B0219A4" w14:textId="77777777" w:rsidR="002F0B72" w:rsidRPr="008F4A1F" w:rsidRDefault="002F0B72" w:rsidP="00E7469D">
      <w:pPr>
        <w:ind w:left="426"/>
        <w:rPr>
          <w:i/>
          <w:iCs/>
          <w:color w:val="000000"/>
        </w:rPr>
      </w:pPr>
    </w:p>
    <w:p w14:paraId="1C9D4343" w14:textId="0FC71FFC" w:rsidR="002F0B72" w:rsidRPr="008F4A1F" w:rsidRDefault="002F0B72" w:rsidP="00E7469D">
      <w:pPr>
        <w:ind w:left="426"/>
        <w:rPr>
          <w:i/>
          <w:iCs/>
          <w:color w:val="000000"/>
        </w:rPr>
      </w:pPr>
      <w:r w:rsidRPr="008F4A1F">
        <w:rPr>
          <w:i/>
          <w:iCs/>
          <w:color w:val="000000"/>
        </w:rPr>
        <w:t xml:space="preserve">elektromos töltő: a legalább 7 kW teljesítményű, hiteles mérővel ellátott OCPP </w:t>
      </w:r>
      <w:proofErr w:type="gramStart"/>
      <w:r w:rsidRPr="008F4A1F">
        <w:rPr>
          <w:i/>
          <w:iCs/>
          <w:color w:val="000000"/>
        </w:rPr>
        <w:t>kompatibilis</w:t>
      </w:r>
      <w:proofErr w:type="gramEnd"/>
      <w:r w:rsidRPr="008F4A1F">
        <w:rPr>
          <w:i/>
          <w:iCs/>
          <w:color w:val="000000"/>
        </w:rPr>
        <w:t xml:space="preserve"> töltő.</w:t>
      </w:r>
    </w:p>
    <w:p w14:paraId="7FC02FED" w14:textId="77777777" w:rsidR="002F0B72" w:rsidRPr="008F4A1F" w:rsidRDefault="002F0B72" w:rsidP="00E7469D">
      <w:pPr>
        <w:ind w:left="426"/>
        <w:rPr>
          <w:i/>
          <w:iCs/>
          <w:color w:val="000000"/>
        </w:rPr>
      </w:pPr>
    </w:p>
    <w:p w14:paraId="711ED456" w14:textId="67E30101" w:rsidR="002F0B72" w:rsidRDefault="002F0B72" w:rsidP="00E7469D">
      <w:pPr>
        <w:ind w:left="426"/>
        <w:rPr>
          <w:i/>
          <w:iCs/>
          <w:color w:val="000000"/>
        </w:rPr>
      </w:pPr>
      <w:r w:rsidRPr="008F4A1F">
        <w:rPr>
          <w:i/>
          <w:iCs/>
          <w:color w:val="000000"/>
        </w:rPr>
        <w:t xml:space="preserve">elektromos villámtöltő: a legalább 22 kW teljesítményű egyenáramú, hiteles mérővel ellátott OCPP </w:t>
      </w:r>
      <w:proofErr w:type="gramStart"/>
      <w:r w:rsidRPr="008F4A1F">
        <w:rPr>
          <w:i/>
          <w:iCs/>
          <w:color w:val="000000"/>
        </w:rPr>
        <w:t>kompatibilis</w:t>
      </w:r>
      <w:proofErr w:type="gramEnd"/>
      <w:r w:rsidRPr="008F4A1F">
        <w:rPr>
          <w:i/>
          <w:iCs/>
          <w:color w:val="000000"/>
        </w:rPr>
        <w:t xml:space="preserve"> töltő.</w:t>
      </w:r>
      <w:r w:rsidR="008F4A1F" w:rsidRPr="008F4A1F">
        <w:rPr>
          <w:i/>
          <w:iCs/>
          <w:color w:val="000000"/>
        </w:rPr>
        <w:t>”</w:t>
      </w:r>
    </w:p>
    <w:p w14:paraId="5ABB0890" w14:textId="77777777" w:rsidR="008F4A1F" w:rsidRPr="008F4A1F" w:rsidRDefault="008F4A1F" w:rsidP="002F0B72">
      <w:pPr>
        <w:rPr>
          <w:i/>
          <w:iCs/>
          <w:color w:val="000000"/>
        </w:rPr>
      </w:pPr>
    </w:p>
    <w:p w14:paraId="032F364F" w14:textId="77777777" w:rsidR="002F0B72" w:rsidRDefault="002F0B72" w:rsidP="002F0B72">
      <w:pPr>
        <w:rPr>
          <w:color w:val="000000"/>
        </w:rPr>
      </w:pPr>
    </w:p>
    <w:p w14:paraId="3C5D988A" w14:textId="0D597FE7" w:rsidR="002F0B72" w:rsidRDefault="002F0B72" w:rsidP="002F0B72">
      <w:pPr>
        <w:pStyle w:val="Listaszerbekezds"/>
        <w:numPr>
          <w:ilvl w:val="1"/>
          <w:numId w:val="3"/>
        </w:numPr>
        <w:spacing w:line="360" w:lineRule="auto"/>
        <w:ind w:left="426" w:hanging="426"/>
        <w:rPr>
          <w:color w:val="000000"/>
        </w:rPr>
      </w:pPr>
      <w:r>
        <w:rPr>
          <w:color w:val="000000"/>
        </w:rPr>
        <w:t>A Felek a Szerződés 16. pontjá</w:t>
      </w:r>
      <w:r w:rsidR="008F4A1F">
        <w:rPr>
          <w:color w:val="000000"/>
        </w:rPr>
        <w:t>t az alábbiak szerint módosítják</w:t>
      </w:r>
      <w:r w:rsidR="00E066ED">
        <w:rPr>
          <w:color w:val="000000"/>
        </w:rPr>
        <w:t xml:space="preserve"> (a módosítások félkövér szöveggel, aláhúzással kerülnek kiemelésre)</w:t>
      </w:r>
      <w:r w:rsidR="008F4A1F">
        <w:rPr>
          <w:color w:val="000000"/>
        </w:rPr>
        <w:t xml:space="preserve">: </w:t>
      </w:r>
    </w:p>
    <w:p w14:paraId="39B07A50" w14:textId="77777777" w:rsidR="008F4A1F" w:rsidRDefault="008F4A1F" w:rsidP="008F4A1F">
      <w:pPr>
        <w:spacing w:line="360" w:lineRule="auto"/>
        <w:rPr>
          <w:color w:val="000000"/>
        </w:rPr>
      </w:pPr>
    </w:p>
    <w:p w14:paraId="6127B41C" w14:textId="13263314" w:rsidR="008F4A1F" w:rsidRPr="008F4A1F" w:rsidRDefault="008F4A1F" w:rsidP="00E7469D">
      <w:pPr>
        <w:spacing w:line="360" w:lineRule="auto"/>
        <w:ind w:left="426"/>
        <w:rPr>
          <w:i/>
          <w:iCs/>
          <w:color w:val="000000"/>
        </w:rPr>
      </w:pPr>
      <w:r w:rsidRPr="008F4A1F">
        <w:rPr>
          <w:i/>
          <w:iCs/>
          <w:color w:val="000000"/>
        </w:rPr>
        <w:t>„16. Kapcsolattartás:</w:t>
      </w:r>
    </w:p>
    <w:p w14:paraId="0CD44C5F" w14:textId="77777777" w:rsidR="008F4A1F" w:rsidRPr="008F4A1F" w:rsidRDefault="008F4A1F" w:rsidP="00E7469D">
      <w:pPr>
        <w:spacing w:line="360" w:lineRule="auto"/>
        <w:ind w:left="426"/>
        <w:rPr>
          <w:i/>
          <w:iCs/>
          <w:color w:val="000000"/>
        </w:rPr>
      </w:pPr>
    </w:p>
    <w:p w14:paraId="2E2008DE" w14:textId="77777777" w:rsidR="008F4A1F" w:rsidRPr="008F4A1F" w:rsidRDefault="008F4A1F" w:rsidP="00E7469D">
      <w:pPr>
        <w:ind w:left="426"/>
        <w:rPr>
          <w:i/>
          <w:iCs/>
        </w:rPr>
      </w:pPr>
      <w:r w:rsidRPr="008F4A1F">
        <w:rPr>
          <w:i/>
          <w:iCs/>
        </w:rPr>
        <w:t>Budapest Főváros VII. kerület Önkormányzata,</w:t>
      </w:r>
    </w:p>
    <w:p w14:paraId="0571B0F0" w14:textId="77777777" w:rsidR="008F4A1F" w:rsidRPr="008F4A1F" w:rsidRDefault="008F4A1F" w:rsidP="00E7469D">
      <w:pPr>
        <w:ind w:left="426"/>
        <w:rPr>
          <w:i/>
          <w:iCs/>
        </w:rPr>
      </w:pPr>
      <w:r w:rsidRPr="008F4A1F">
        <w:rPr>
          <w:i/>
          <w:iCs/>
        </w:rPr>
        <w:t>Polgármesteri Hivatal Vagyongazdálkodási és Főépítészi Iroda</w:t>
      </w:r>
    </w:p>
    <w:p w14:paraId="08083CC4" w14:textId="643A2854" w:rsidR="008F4A1F" w:rsidRPr="008F4A1F" w:rsidRDefault="008F4A1F" w:rsidP="00E7469D">
      <w:pPr>
        <w:ind w:left="426"/>
        <w:rPr>
          <w:i/>
          <w:iCs/>
        </w:rPr>
      </w:pPr>
      <w:r w:rsidRPr="008F4A1F">
        <w:rPr>
          <w:i/>
          <w:iCs/>
        </w:rPr>
        <w:t xml:space="preserve">Kapcsolattartó: Sólyom Benedek, telefonszám: 06 1 462 3368; email: </w:t>
      </w:r>
      <w:hyperlink r:id="rId10" w:history="1">
        <w:r w:rsidRPr="008F4A1F">
          <w:rPr>
            <w:rStyle w:val="Hiperhivatkozs"/>
            <w:i/>
            <w:iCs/>
          </w:rPr>
          <w:t>foepitesz@erzsebetvaros.hu</w:t>
        </w:r>
      </w:hyperlink>
    </w:p>
    <w:p w14:paraId="386AD035" w14:textId="115BC718" w:rsidR="008F4A1F" w:rsidRPr="008F4A1F" w:rsidRDefault="008F4A1F" w:rsidP="00E7469D">
      <w:pPr>
        <w:ind w:left="426"/>
        <w:rPr>
          <w:i/>
          <w:iCs/>
        </w:rPr>
      </w:pPr>
      <w:r w:rsidRPr="008F4A1F">
        <w:rPr>
          <w:i/>
          <w:iCs/>
        </w:rPr>
        <w:t>Cím: 1073 Budapest. Erzsébet krt. 6.</w:t>
      </w:r>
    </w:p>
    <w:p w14:paraId="3A082AE5" w14:textId="77777777" w:rsidR="008F4A1F" w:rsidRPr="008F4A1F" w:rsidRDefault="008F4A1F" w:rsidP="00E7469D">
      <w:pPr>
        <w:ind w:left="426"/>
        <w:rPr>
          <w:i/>
          <w:iCs/>
        </w:rPr>
      </w:pPr>
    </w:p>
    <w:p w14:paraId="65DBA1A8" w14:textId="23BE3244" w:rsidR="008F4A1F" w:rsidRPr="008F4A1F" w:rsidRDefault="008F4A1F" w:rsidP="00E7469D">
      <w:pPr>
        <w:ind w:left="426"/>
        <w:rPr>
          <w:i/>
          <w:iCs/>
        </w:rPr>
      </w:pPr>
      <w:proofErr w:type="spellStart"/>
      <w:r w:rsidRPr="008F4A1F">
        <w:rPr>
          <w:i/>
          <w:iCs/>
        </w:rPr>
        <w:t>Forestay</w:t>
      </w:r>
      <w:proofErr w:type="spellEnd"/>
      <w:r w:rsidRPr="008F4A1F">
        <w:rPr>
          <w:i/>
          <w:iCs/>
        </w:rPr>
        <w:t xml:space="preserve"> I. Ingatlanfejlesztő Alap</w:t>
      </w:r>
    </w:p>
    <w:p w14:paraId="249AE86F" w14:textId="26768FA1" w:rsidR="008F4A1F" w:rsidRPr="008F4A1F" w:rsidRDefault="008F4A1F" w:rsidP="00E7469D">
      <w:pPr>
        <w:ind w:left="426"/>
        <w:rPr>
          <w:i/>
          <w:iCs/>
        </w:rPr>
      </w:pPr>
      <w:r w:rsidRPr="008F4A1F">
        <w:rPr>
          <w:i/>
          <w:iCs/>
        </w:rPr>
        <w:t xml:space="preserve">Kapcsolattartó: </w:t>
      </w:r>
      <w:r w:rsidRPr="00E86EF4">
        <w:rPr>
          <w:b/>
          <w:bCs/>
          <w:i/>
          <w:iCs/>
          <w:u w:val="single"/>
        </w:rPr>
        <w:t xml:space="preserve">Lukvár Barbara, telefonszám: 06 70 674 4812; email: </w:t>
      </w:r>
      <w:hyperlink r:id="rId11" w:history="1">
        <w:r w:rsidRPr="00E86EF4">
          <w:rPr>
            <w:rStyle w:val="Hiperhivatkozs"/>
            <w:b/>
            <w:bCs/>
            <w:i/>
            <w:iCs/>
          </w:rPr>
          <w:t>lukvar.barbara@forestay.hu</w:t>
        </w:r>
      </w:hyperlink>
      <w:r w:rsidRPr="008F4A1F">
        <w:rPr>
          <w:i/>
          <w:iCs/>
        </w:rPr>
        <w:t xml:space="preserve"> </w:t>
      </w:r>
    </w:p>
    <w:p w14:paraId="775A7ECA" w14:textId="2FCA3A2E" w:rsidR="008F4A1F" w:rsidRPr="008F4A1F" w:rsidRDefault="008F4A1F" w:rsidP="00E7469D">
      <w:pPr>
        <w:ind w:left="426"/>
        <w:rPr>
          <w:i/>
          <w:iCs/>
        </w:rPr>
      </w:pPr>
      <w:r w:rsidRPr="008F4A1F">
        <w:rPr>
          <w:i/>
          <w:iCs/>
        </w:rPr>
        <w:t>Cím: 1054 Budapest, Szabadság tér 7.”</w:t>
      </w:r>
    </w:p>
    <w:p w14:paraId="143C5C9D" w14:textId="3424EF97" w:rsidR="008F4A1F" w:rsidRPr="00CC1E3B" w:rsidRDefault="008F4A1F" w:rsidP="002C7057">
      <w:pPr>
        <w:ind w:left="426"/>
        <w:rPr>
          <w:b/>
          <w:i/>
          <w:iCs/>
        </w:rPr>
      </w:pPr>
      <w:r w:rsidRPr="008F4A1F">
        <w:rPr>
          <w:i/>
          <w:iCs/>
        </w:rPr>
        <w:t xml:space="preserve"> </w:t>
      </w:r>
    </w:p>
    <w:p w14:paraId="068D5BE7" w14:textId="780B7316" w:rsidR="002C7057" w:rsidRPr="00CC1E3B" w:rsidRDefault="002C7057" w:rsidP="002C7057">
      <w:pPr>
        <w:ind w:left="426"/>
        <w:rPr>
          <w:b/>
          <w:bCs/>
          <w:i/>
          <w:iCs/>
          <w:u w:val="single"/>
        </w:rPr>
      </w:pPr>
      <w:r w:rsidRPr="00CC1E3B">
        <w:rPr>
          <w:b/>
          <w:bCs/>
          <w:i/>
          <w:iCs/>
          <w:u w:val="single"/>
        </w:rPr>
        <w:t>Nem minősül a szerződés módosításának a felek nyilvántartott adataiban, így különösen a székhelyében, képviselőiben, bankszámla számában, adószámában, továbbá jelen szerződésben meghatározott képviselői személyében bekövetkező változás. Az említett változásokról az érintett fél a másik felet – az eset körülményeitől függően – vagy előzetesen írásban 10 napos határidővel vagy a változás bekövetkezését (bejegyzését) követő 8 napon belül köteles értesíteni.</w:t>
      </w:r>
    </w:p>
    <w:p w14:paraId="79381870" w14:textId="77777777" w:rsidR="008F4A1F" w:rsidRDefault="008F4A1F" w:rsidP="008F4A1F">
      <w:pPr>
        <w:spacing w:line="360" w:lineRule="auto"/>
        <w:rPr>
          <w:color w:val="000000"/>
        </w:rPr>
      </w:pPr>
    </w:p>
    <w:p w14:paraId="31C34A21" w14:textId="7E86DBA5" w:rsidR="008F4A1F" w:rsidRDefault="008F4A1F" w:rsidP="008F4A1F">
      <w:pPr>
        <w:pStyle w:val="Listaszerbekezds"/>
        <w:numPr>
          <w:ilvl w:val="1"/>
          <w:numId w:val="3"/>
        </w:numPr>
        <w:spacing w:line="360" w:lineRule="auto"/>
        <w:ind w:left="426" w:hanging="426"/>
        <w:rPr>
          <w:color w:val="000000"/>
        </w:rPr>
      </w:pPr>
      <w:r>
        <w:rPr>
          <w:color w:val="000000"/>
        </w:rPr>
        <w:t xml:space="preserve">A Felek rögzítik, hogy a Szerződés jelen Módosítással nem érintett rendelkezései változatlanul érvényben vannak és hatályosak. </w:t>
      </w:r>
    </w:p>
    <w:p w14:paraId="0848CBD2" w14:textId="77777777" w:rsidR="00E7469D" w:rsidRDefault="00E7469D" w:rsidP="00D43B2B">
      <w:pPr>
        <w:spacing w:line="360" w:lineRule="auto"/>
        <w:rPr>
          <w:color w:val="000000"/>
        </w:rPr>
      </w:pPr>
    </w:p>
    <w:p w14:paraId="196BBFAB" w14:textId="77777777" w:rsidR="002C7057" w:rsidRDefault="002C7057" w:rsidP="00D43B2B">
      <w:pPr>
        <w:spacing w:line="360" w:lineRule="auto"/>
        <w:rPr>
          <w:color w:val="000000"/>
        </w:rPr>
      </w:pPr>
    </w:p>
    <w:p w14:paraId="1D4DB782" w14:textId="3C424C2A" w:rsidR="00D43B2B" w:rsidRPr="00E7469D" w:rsidRDefault="00D43B2B" w:rsidP="00D43B2B">
      <w:pPr>
        <w:pStyle w:val="Listaszerbekezds"/>
        <w:numPr>
          <w:ilvl w:val="0"/>
          <w:numId w:val="3"/>
        </w:numPr>
        <w:spacing w:line="360" w:lineRule="auto"/>
        <w:ind w:left="426" w:hanging="426"/>
        <w:rPr>
          <w:b/>
          <w:bCs/>
          <w:color w:val="000000"/>
        </w:rPr>
      </w:pPr>
      <w:r w:rsidRPr="00E7469D">
        <w:rPr>
          <w:b/>
          <w:bCs/>
          <w:color w:val="000000"/>
        </w:rPr>
        <w:t>ZÁRÓ RENDELKEZÉSEK</w:t>
      </w:r>
    </w:p>
    <w:p w14:paraId="3B3A3575" w14:textId="77777777" w:rsidR="00D43B2B" w:rsidRDefault="00D43B2B" w:rsidP="00D43B2B">
      <w:pPr>
        <w:spacing w:line="360" w:lineRule="auto"/>
        <w:rPr>
          <w:color w:val="000000"/>
        </w:rPr>
      </w:pPr>
    </w:p>
    <w:p w14:paraId="5F3078F4" w14:textId="70329B20" w:rsidR="00D43B2B" w:rsidRDefault="00E7469D" w:rsidP="00E7469D">
      <w:pPr>
        <w:pStyle w:val="Listaszerbekezds"/>
        <w:numPr>
          <w:ilvl w:val="1"/>
          <w:numId w:val="3"/>
        </w:numPr>
        <w:spacing w:line="360" w:lineRule="auto"/>
        <w:ind w:left="426" w:hanging="426"/>
        <w:rPr>
          <w:color w:val="000000"/>
        </w:rPr>
      </w:pPr>
      <w:r>
        <w:rPr>
          <w:color w:val="000000"/>
        </w:rPr>
        <w:t>A</w:t>
      </w:r>
      <w:r w:rsidR="00D43B2B">
        <w:rPr>
          <w:color w:val="000000"/>
        </w:rPr>
        <w:t xml:space="preserve"> Felek a jelen Módosítást </w:t>
      </w:r>
      <w:r>
        <w:rPr>
          <w:color w:val="000000"/>
        </w:rPr>
        <w:t>elolvasták, és kölcsönös értelmezést követően, mint ügyleti akaratukkal mindenben megegyezőt jóváhagyólag írják alá.</w:t>
      </w:r>
    </w:p>
    <w:p w14:paraId="245583D3" w14:textId="77777777" w:rsidR="00E7469D" w:rsidRDefault="00E7469D" w:rsidP="00E7469D">
      <w:pPr>
        <w:spacing w:line="360" w:lineRule="auto"/>
        <w:rPr>
          <w:color w:val="000000"/>
        </w:rPr>
      </w:pPr>
    </w:p>
    <w:p w14:paraId="64D4BBE1" w14:textId="3E091D3F" w:rsidR="00E7469D" w:rsidRDefault="00E7469D" w:rsidP="00E7469D">
      <w:pPr>
        <w:spacing w:line="360" w:lineRule="auto"/>
        <w:rPr>
          <w:color w:val="000000"/>
        </w:rPr>
      </w:pPr>
      <w:r>
        <w:rPr>
          <w:color w:val="000000"/>
        </w:rPr>
        <w:t>Budapest</w:t>
      </w:r>
      <w:proofErr w:type="gramStart"/>
      <w:r>
        <w:rPr>
          <w:color w:val="000000"/>
        </w:rPr>
        <w:t>, …</w:t>
      </w:r>
      <w:proofErr w:type="gramEnd"/>
    </w:p>
    <w:p w14:paraId="27FC1393" w14:textId="77777777" w:rsidR="00E7469D" w:rsidRDefault="00E7469D" w:rsidP="00E7469D">
      <w:pPr>
        <w:spacing w:line="360" w:lineRule="auto"/>
        <w:rPr>
          <w:color w:val="00000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7469D" w14:paraId="5A7D2698" w14:textId="77777777" w:rsidTr="00E7469D">
        <w:tc>
          <w:tcPr>
            <w:tcW w:w="4531" w:type="dxa"/>
          </w:tcPr>
          <w:p w14:paraId="5CBF4EEA" w14:textId="1FFAB78D" w:rsidR="00E7469D" w:rsidRDefault="00E7469D" w:rsidP="00E746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………………………………………………..</w:t>
            </w:r>
          </w:p>
        </w:tc>
        <w:tc>
          <w:tcPr>
            <w:tcW w:w="4531" w:type="dxa"/>
          </w:tcPr>
          <w:p w14:paraId="32434A10" w14:textId="7F2322ED" w:rsidR="00E7469D" w:rsidRDefault="00E7469D" w:rsidP="00E7469D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………………………………………………..</w:t>
            </w:r>
          </w:p>
        </w:tc>
      </w:tr>
      <w:tr w:rsidR="00E7469D" w14:paraId="473B093F" w14:textId="77777777" w:rsidTr="00E7469D">
        <w:tc>
          <w:tcPr>
            <w:tcW w:w="4531" w:type="dxa"/>
          </w:tcPr>
          <w:p w14:paraId="3E8D5937" w14:textId="68DFF3EE" w:rsidR="00E7469D" w:rsidRPr="00E7469D" w:rsidRDefault="00E7469D" w:rsidP="00AE1213">
            <w:pPr>
              <w:spacing w:line="300" w:lineRule="exact"/>
              <w:jc w:val="center"/>
              <w:rPr>
                <w:b/>
                <w:bCs/>
              </w:rPr>
            </w:pPr>
            <w:r w:rsidRPr="00E7469D">
              <w:rPr>
                <w:b/>
                <w:bCs/>
              </w:rPr>
              <w:t>Budapest Főváros VII. kerület Erzsébetváros Önkormányzata</w:t>
            </w:r>
          </w:p>
          <w:p w14:paraId="15C77BDD" w14:textId="50983D3B" w:rsidR="00E7469D" w:rsidRDefault="00E7469D" w:rsidP="00AE121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Képviseli: </w:t>
            </w:r>
            <w:r w:rsidR="00D07124" w:rsidRPr="00CC1E3B">
              <w:rPr>
                <w:b/>
                <w:bCs/>
              </w:rPr>
              <w:t>Niedermüller Péter</w:t>
            </w:r>
          </w:p>
          <w:p w14:paraId="0E3E8CCF" w14:textId="3FD4FC4D" w:rsidR="00E7469D" w:rsidRDefault="00E7469D" w:rsidP="00AE121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polgármester</w:t>
            </w:r>
          </w:p>
        </w:tc>
        <w:tc>
          <w:tcPr>
            <w:tcW w:w="4531" w:type="dxa"/>
          </w:tcPr>
          <w:p w14:paraId="2AD2801A" w14:textId="77777777" w:rsidR="00E7469D" w:rsidRDefault="00E7469D" w:rsidP="00AE1213">
            <w:pPr>
              <w:spacing w:line="300" w:lineRule="exact"/>
              <w:jc w:val="center"/>
              <w:rPr>
                <w:b/>
                <w:bCs/>
                <w:color w:val="000000"/>
              </w:rPr>
            </w:pPr>
            <w:proofErr w:type="spellStart"/>
            <w:r w:rsidRPr="00E7469D">
              <w:rPr>
                <w:b/>
                <w:bCs/>
                <w:color w:val="000000"/>
              </w:rPr>
              <w:t>Forestay</w:t>
            </w:r>
            <w:proofErr w:type="spellEnd"/>
            <w:r w:rsidRPr="00E7469D">
              <w:rPr>
                <w:b/>
                <w:bCs/>
                <w:color w:val="000000"/>
              </w:rPr>
              <w:t xml:space="preserve"> I. Ingatlanfejlesztő Alap</w:t>
            </w:r>
          </w:p>
          <w:p w14:paraId="2420B894" w14:textId="77777777" w:rsidR="00E7469D" w:rsidRDefault="00E7469D" w:rsidP="00AE1213">
            <w:pPr>
              <w:spacing w:line="300" w:lineRule="exac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képviseletében </w:t>
            </w:r>
            <w:proofErr w:type="spellStart"/>
            <w:r>
              <w:rPr>
                <w:b/>
                <w:bCs/>
                <w:color w:val="000000"/>
              </w:rPr>
              <w:t>Forestay</w:t>
            </w:r>
            <w:proofErr w:type="spellEnd"/>
            <w:r>
              <w:rPr>
                <w:b/>
                <w:bCs/>
                <w:color w:val="000000"/>
              </w:rPr>
              <w:t xml:space="preserve"> Alapkezelő </w:t>
            </w:r>
            <w:proofErr w:type="spellStart"/>
            <w:r>
              <w:rPr>
                <w:b/>
                <w:bCs/>
                <w:color w:val="000000"/>
              </w:rPr>
              <w:t>Zrt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  <w:p w14:paraId="10AC90C8" w14:textId="7635BC58" w:rsidR="00E7469D" w:rsidRPr="00E7469D" w:rsidRDefault="00E7469D" w:rsidP="00AE1213">
            <w:pPr>
              <w:spacing w:line="300" w:lineRule="exact"/>
              <w:jc w:val="center"/>
              <w:rPr>
                <w:color w:val="000000"/>
              </w:rPr>
            </w:pPr>
            <w:r w:rsidRPr="00E7469D">
              <w:rPr>
                <w:color w:val="000000"/>
              </w:rPr>
              <w:t>képviseli: Botos Bálint vezérigazgató</w:t>
            </w:r>
          </w:p>
        </w:tc>
      </w:tr>
    </w:tbl>
    <w:p w14:paraId="4FF465E0" w14:textId="77777777" w:rsidR="00E7469D" w:rsidRPr="00E7469D" w:rsidRDefault="00E7469D" w:rsidP="00E7469D">
      <w:pPr>
        <w:spacing w:line="360" w:lineRule="auto"/>
        <w:rPr>
          <w:color w:val="000000"/>
        </w:rPr>
      </w:pPr>
    </w:p>
    <w:p w14:paraId="78540EF1" w14:textId="77777777" w:rsidR="00E7469D" w:rsidRDefault="00E7469D" w:rsidP="00E7469D">
      <w:pPr>
        <w:spacing w:line="360" w:lineRule="auto"/>
        <w:rPr>
          <w:color w:val="000000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E1213" w14:paraId="2D4ECD2A" w14:textId="77777777" w:rsidTr="00F93C6E">
        <w:tc>
          <w:tcPr>
            <w:tcW w:w="9062" w:type="dxa"/>
          </w:tcPr>
          <w:p w14:paraId="12BB0F83" w14:textId="3F3C5928" w:rsidR="00AE1213" w:rsidRPr="00AE1213" w:rsidRDefault="00AE1213" w:rsidP="00AE1213">
            <w:pPr>
              <w:spacing w:line="360" w:lineRule="auto"/>
              <w:rPr>
                <w:color w:val="000000"/>
                <w:u w:val="single"/>
              </w:rPr>
            </w:pPr>
            <w:r w:rsidRPr="00AE1213">
              <w:rPr>
                <w:color w:val="000000"/>
                <w:u w:val="single"/>
              </w:rPr>
              <w:t>Jogilag ellenőrizte:</w:t>
            </w:r>
          </w:p>
        </w:tc>
      </w:tr>
      <w:tr w:rsidR="00AE1213" w14:paraId="76C74FC9" w14:textId="77777777" w:rsidTr="00F93C6E">
        <w:tc>
          <w:tcPr>
            <w:tcW w:w="9062" w:type="dxa"/>
          </w:tcPr>
          <w:p w14:paraId="14359340" w14:textId="77777777" w:rsidR="00AE1213" w:rsidRDefault="00AE1213" w:rsidP="00E7469D">
            <w:pPr>
              <w:spacing w:line="360" w:lineRule="auto"/>
              <w:rPr>
                <w:color w:val="000000"/>
              </w:rPr>
            </w:pPr>
          </w:p>
          <w:p w14:paraId="43217D0E" w14:textId="4E0AED11" w:rsidR="00AE1213" w:rsidRDefault="00AE1213" w:rsidP="00E7469D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………………………………………………..</w:t>
            </w:r>
          </w:p>
        </w:tc>
      </w:tr>
      <w:tr w:rsidR="00AE1213" w14:paraId="357DB0AB" w14:textId="77777777" w:rsidTr="00F93C6E">
        <w:tc>
          <w:tcPr>
            <w:tcW w:w="9062" w:type="dxa"/>
          </w:tcPr>
          <w:p w14:paraId="642EB33D" w14:textId="1210803C" w:rsidR="00AE1213" w:rsidRDefault="00D07124" w:rsidP="00E7469D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Tóth </w:t>
            </w:r>
            <w:r w:rsidR="00CC1E3B">
              <w:rPr>
                <w:color w:val="000000"/>
              </w:rPr>
              <w:t>János</w:t>
            </w:r>
            <w:bookmarkStart w:id="0" w:name="_GoBack"/>
            <w:bookmarkEnd w:id="0"/>
            <w:r>
              <w:rPr>
                <w:color w:val="000000"/>
              </w:rPr>
              <w:t xml:space="preserve"> </w:t>
            </w:r>
          </w:p>
          <w:p w14:paraId="574CB9B8" w14:textId="1D7B2D0D" w:rsidR="00AE1213" w:rsidRDefault="00AE1213" w:rsidP="00E7469D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Jegyző</w:t>
            </w:r>
          </w:p>
        </w:tc>
      </w:tr>
      <w:tr w:rsidR="00AE1213" w14:paraId="3544D4CB" w14:textId="77777777" w:rsidTr="00F93C6E">
        <w:tc>
          <w:tcPr>
            <w:tcW w:w="9062" w:type="dxa"/>
          </w:tcPr>
          <w:p w14:paraId="0580B24D" w14:textId="77777777" w:rsidR="00AE1213" w:rsidRPr="00AE1213" w:rsidRDefault="00AE1213" w:rsidP="00E7469D">
            <w:pPr>
              <w:spacing w:line="360" w:lineRule="auto"/>
              <w:rPr>
                <w:color w:val="000000"/>
                <w:highlight w:val="yellow"/>
              </w:rPr>
            </w:pPr>
          </w:p>
        </w:tc>
      </w:tr>
      <w:tr w:rsidR="00AE1213" w14:paraId="2577B80F" w14:textId="77777777" w:rsidTr="00F93C6E">
        <w:tc>
          <w:tcPr>
            <w:tcW w:w="9062" w:type="dxa"/>
          </w:tcPr>
          <w:p w14:paraId="4960E681" w14:textId="2CA438A7" w:rsidR="00AE1213" w:rsidRPr="00AE1213" w:rsidRDefault="00AE1213" w:rsidP="00E7469D">
            <w:pPr>
              <w:spacing w:line="360" w:lineRule="auto"/>
              <w:rPr>
                <w:color w:val="000000"/>
                <w:highlight w:val="yellow"/>
                <w:u w:val="single"/>
              </w:rPr>
            </w:pPr>
            <w:r w:rsidRPr="00AE1213">
              <w:rPr>
                <w:color w:val="000000"/>
                <w:u w:val="single"/>
              </w:rPr>
              <w:t>Pénzügyi ellenjegyző</w:t>
            </w:r>
            <w:r>
              <w:rPr>
                <w:color w:val="000000"/>
                <w:u w:val="single"/>
              </w:rPr>
              <w:t>:</w:t>
            </w:r>
          </w:p>
        </w:tc>
      </w:tr>
      <w:tr w:rsidR="00AE1213" w14:paraId="496A6C69" w14:textId="77777777" w:rsidTr="00F93C6E">
        <w:tc>
          <w:tcPr>
            <w:tcW w:w="9062" w:type="dxa"/>
          </w:tcPr>
          <w:p w14:paraId="66D32A4E" w14:textId="77777777" w:rsidR="00AE1213" w:rsidRDefault="00AE1213" w:rsidP="00E7469D">
            <w:pPr>
              <w:spacing w:line="360" w:lineRule="auto"/>
              <w:rPr>
                <w:color w:val="000000"/>
              </w:rPr>
            </w:pPr>
          </w:p>
          <w:p w14:paraId="31EF6E62" w14:textId="4BA07C73" w:rsidR="00AE1213" w:rsidRDefault="00AE1213" w:rsidP="00E7469D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………………………………………………..</w:t>
            </w:r>
          </w:p>
        </w:tc>
      </w:tr>
      <w:tr w:rsidR="00AE1213" w14:paraId="7AFAF95D" w14:textId="77777777" w:rsidTr="00F93C6E">
        <w:tc>
          <w:tcPr>
            <w:tcW w:w="9062" w:type="dxa"/>
          </w:tcPr>
          <w:p w14:paraId="4DA80F1A" w14:textId="798690B2" w:rsidR="00AE1213" w:rsidRDefault="00D07124" w:rsidP="00AE1213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Nemes Erzsébet</w:t>
            </w:r>
          </w:p>
          <w:p w14:paraId="12CDC493" w14:textId="0F1C6224" w:rsidR="00AE1213" w:rsidRDefault="00D07124" w:rsidP="00E7469D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Pénzügyi Iroda vezetője</w:t>
            </w:r>
          </w:p>
        </w:tc>
      </w:tr>
      <w:tr w:rsidR="00AE1213" w14:paraId="48D11E9E" w14:textId="77777777" w:rsidTr="00F93C6E">
        <w:tc>
          <w:tcPr>
            <w:tcW w:w="9062" w:type="dxa"/>
          </w:tcPr>
          <w:p w14:paraId="4066F4FB" w14:textId="77777777" w:rsidR="00AE1213" w:rsidRPr="00AE1213" w:rsidRDefault="00AE1213" w:rsidP="00AE1213">
            <w:pPr>
              <w:spacing w:line="360" w:lineRule="auto"/>
              <w:rPr>
                <w:color w:val="000000"/>
                <w:highlight w:val="yellow"/>
              </w:rPr>
            </w:pPr>
          </w:p>
        </w:tc>
      </w:tr>
      <w:tr w:rsidR="00AE1213" w14:paraId="3655F37A" w14:textId="77777777" w:rsidTr="00F93C6E">
        <w:tc>
          <w:tcPr>
            <w:tcW w:w="9062" w:type="dxa"/>
          </w:tcPr>
          <w:p w14:paraId="44D4E4AF" w14:textId="4F6BBEFD" w:rsidR="00AE1213" w:rsidRPr="00AE1213" w:rsidRDefault="00AE1213" w:rsidP="00AE1213">
            <w:pPr>
              <w:spacing w:line="360" w:lineRule="auto"/>
              <w:rPr>
                <w:color w:val="000000"/>
                <w:highlight w:val="yellow"/>
                <w:u w:val="single"/>
              </w:rPr>
            </w:pPr>
            <w:r w:rsidRPr="00AE1213">
              <w:rPr>
                <w:color w:val="000000"/>
                <w:u w:val="single"/>
              </w:rPr>
              <w:t>Műszaki ellenjegyző:</w:t>
            </w:r>
          </w:p>
        </w:tc>
      </w:tr>
      <w:tr w:rsidR="00AE1213" w14:paraId="14972161" w14:textId="77777777" w:rsidTr="00F93C6E">
        <w:tc>
          <w:tcPr>
            <w:tcW w:w="9062" w:type="dxa"/>
          </w:tcPr>
          <w:p w14:paraId="57A40D56" w14:textId="77777777" w:rsidR="00AE1213" w:rsidRDefault="00AE1213" w:rsidP="00AE1213">
            <w:pPr>
              <w:spacing w:line="360" w:lineRule="auto"/>
              <w:rPr>
                <w:color w:val="000000"/>
              </w:rPr>
            </w:pPr>
          </w:p>
          <w:p w14:paraId="093D6D4F" w14:textId="199080A6" w:rsidR="00AE1213" w:rsidRDefault="00AE1213" w:rsidP="00AE1213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………………………………………………..</w:t>
            </w:r>
          </w:p>
        </w:tc>
      </w:tr>
      <w:tr w:rsidR="00AE1213" w14:paraId="5E7076D4" w14:textId="77777777" w:rsidTr="00F93C6E">
        <w:tc>
          <w:tcPr>
            <w:tcW w:w="9062" w:type="dxa"/>
          </w:tcPr>
          <w:p w14:paraId="583D740F" w14:textId="0FA5A63C" w:rsidR="00AE1213" w:rsidRDefault="00D07124" w:rsidP="00AE1213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Sólyom Benedek DLA</w:t>
            </w:r>
          </w:p>
          <w:p w14:paraId="04E84A21" w14:textId="747EA0A0" w:rsidR="00AE1213" w:rsidRDefault="00F93C6E" w:rsidP="00AE1213">
            <w:pPr>
              <w:spacing w:line="36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főépítész</w:t>
            </w:r>
            <w:proofErr w:type="spellEnd"/>
          </w:p>
        </w:tc>
      </w:tr>
      <w:tr w:rsidR="00AE1213" w14:paraId="53EAF094" w14:textId="77777777" w:rsidTr="00F93C6E">
        <w:tc>
          <w:tcPr>
            <w:tcW w:w="9062" w:type="dxa"/>
          </w:tcPr>
          <w:p w14:paraId="1B8B8E9D" w14:textId="77777777" w:rsidR="00AE1213" w:rsidRDefault="00AE1213" w:rsidP="00AE1213">
            <w:pPr>
              <w:spacing w:line="360" w:lineRule="auto"/>
              <w:rPr>
                <w:color w:val="000000"/>
              </w:rPr>
            </w:pPr>
          </w:p>
        </w:tc>
      </w:tr>
    </w:tbl>
    <w:p w14:paraId="08CCD814" w14:textId="1067525B" w:rsidR="00AE1213" w:rsidRPr="00E7469D" w:rsidRDefault="00AE1213" w:rsidP="00E7469D">
      <w:pPr>
        <w:spacing w:line="360" w:lineRule="auto"/>
        <w:rPr>
          <w:color w:val="000000"/>
        </w:rPr>
      </w:pPr>
    </w:p>
    <w:sectPr w:rsidR="00AE1213" w:rsidRPr="00E7469D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09B30B" w16cex:dateUtc="2024-06-04T13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37C38C8" w16cid:durableId="2A09B3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76BFC" w14:textId="77777777" w:rsidR="00E331A0" w:rsidRDefault="00E331A0" w:rsidP="00F93C6E">
      <w:pPr>
        <w:spacing w:line="240" w:lineRule="auto"/>
      </w:pPr>
      <w:r>
        <w:separator/>
      </w:r>
    </w:p>
  </w:endnote>
  <w:endnote w:type="continuationSeparator" w:id="0">
    <w:p w14:paraId="03DC2ACA" w14:textId="77777777" w:rsidR="00E331A0" w:rsidRDefault="00E331A0" w:rsidP="00F93C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35105"/>
      <w:docPartObj>
        <w:docPartGallery w:val="Page Numbers (Bottom of Page)"/>
        <w:docPartUnique/>
      </w:docPartObj>
    </w:sdtPr>
    <w:sdtEndPr/>
    <w:sdtContent>
      <w:p w14:paraId="5E20F560" w14:textId="3CD36095" w:rsidR="00F93C6E" w:rsidRDefault="00F93C6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E3B">
          <w:rPr>
            <w:noProof/>
          </w:rPr>
          <w:t>1</w:t>
        </w:r>
        <w:r>
          <w:fldChar w:fldCharType="end"/>
        </w:r>
      </w:p>
    </w:sdtContent>
  </w:sdt>
  <w:p w14:paraId="34209662" w14:textId="77777777" w:rsidR="00F93C6E" w:rsidRDefault="00F93C6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ABDED" w14:textId="77777777" w:rsidR="00E331A0" w:rsidRDefault="00E331A0" w:rsidP="00F93C6E">
      <w:pPr>
        <w:spacing w:line="240" w:lineRule="auto"/>
      </w:pPr>
      <w:r>
        <w:separator/>
      </w:r>
    </w:p>
  </w:footnote>
  <w:footnote w:type="continuationSeparator" w:id="0">
    <w:p w14:paraId="287C0127" w14:textId="77777777" w:rsidR="00E331A0" w:rsidRDefault="00E331A0" w:rsidP="00F93C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7CA1"/>
    <w:multiLevelType w:val="hybridMultilevel"/>
    <w:tmpl w:val="EB329C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21BB5"/>
    <w:multiLevelType w:val="multilevel"/>
    <w:tmpl w:val="1B722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2815746"/>
    <w:multiLevelType w:val="hybridMultilevel"/>
    <w:tmpl w:val="FB8233F4"/>
    <w:lvl w:ilvl="0" w:tplc="AE7687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E1"/>
    <w:rsid w:val="00067738"/>
    <w:rsid w:val="00106231"/>
    <w:rsid w:val="00206CFF"/>
    <w:rsid w:val="002C7057"/>
    <w:rsid w:val="002F0B72"/>
    <w:rsid w:val="00365AF7"/>
    <w:rsid w:val="00406F5A"/>
    <w:rsid w:val="004456E1"/>
    <w:rsid w:val="0045709B"/>
    <w:rsid w:val="0047171A"/>
    <w:rsid w:val="006015A4"/>
    <w:rsid w:val="00651225"/>
    <w:rsid w:val="00745C91"/>
    <w:rsid w:val="007E6E41"/>
    <w:rsid w:val="007F4552"/>
    <w:rsid w:val="008F4A1F"/>
    <w:rsid w:val="00AE1213"/>
    <w:rsid w:val="00B005E7"/>
    <w:rsid w:val="00BA4391"/>
    <w:rsid w:val="00CC1E3B"/>
    <w:rsid w:val="00CE4C1E"/>
    <w:rsid w:val="00D07124"/>
    <w:rsid w:val="00D43B2B"/>
    <w:rsid w:val="00E066ED"/>
    <w:rsid w:val="00E331A0"/>
    <w:rsid w:val="00E7469D"/>
    <w:rsid w:val="00E86EF4"/>
    <w:rsid w:val="00F9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AD042"/>
  <w15:chartTrackingRefBased/>
  <w15:docId w15:val="{D4CE2B45-BB36-40A0-B39B-710DA8B0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kern w:val="2"/>
        <w:lang w:val="hu-HU" w:eastAsia="en-US" w:bidi="ar-SA"/>
        <w14:ligatures w14:val="standardContextual"/>
      </w:rPr>
    </w:rPrDefault>
    <w:pPrDefault>
      <w:pPr>
        <w:spacing w:line="30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E12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456E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F0B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F0B72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2F0B72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F0B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F0B72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8F4A1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8F4A1F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E746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93C6E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3C6E"/>
  </w:style>
  <w:style w:type="paragraph" w:styleId="llb">
    <w:name w:val="footer"/>
    <w:basedOn w:val="Norml"/>
    <w:link w:val="llbChar"/>
    <w:uiPriority w:val="99"/>
    <w:unhideWhenUsed/>
    <w:rsid w:val="00F93C6E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3C6E"/>
  </w:style>
  <w:style w:type="paragraph" w:styleId="Vltozat">
    <w:name w:val="Revision"/>
    <w:hidden/>
    <w:uiPriority w:val="99"/>
    <w:semiHidden/>
    <w:rsid w:val="00E066ED"/>
    <w:pPr>
      <w:spacing w:line="240" w:lineRule="auto"/>
      <w:jc w:val="left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06CF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6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ukvar.barbara@forestay.hu" TargetMode="External"/><Relationship Id="rId5" Type="http://schemas.openxmlformats.org/officeDocument/2006/relationships/styles" Target="styles.xml"/><Relationship Id="rId10" Type="http://schemas.openxmlformats.org/officeDocument/2006/relationships/hyperlink" Target="mailto:foepitesz@erzsebetvaros.hu&#369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6476A8145021D4DB731B124610D90C6" ma:contentTypeVersion="15" ma:contentTypeDescription="Új dokumentum létrehozása." ma:contentTypeScope="" ma:versionID="496020915b359fe8091c341b73d28a0c">
  <xsd:schema xmlns:xsd="http://www.w3.org/2001/XMLSchema" xmlns:xs="http://www.w3.org/2001/XMLSchema" xmlns:p="http://schemas.microsoft.com/office/2006/metadata/properties" xmlns:ns2="9159d720-02e2-48cb-8eda-fbafa451117f" xmlns:ns3="f764a410-7769-4e28-9b28-cfa304dc15e5" targetNamespace="http://schemas.microsoft.com/office/2006/metadata/properties" ma:root="true" ma:fieldsID="c770209aa4c25c6581cff31493540beb" ns2:_="" ns3:_="">
    <xsd:import namespace="9159d720-02e2-48cb-8eda-fbafa451117f"/>
    <xsd:import namespace="f764a410-7769-4e28-9b28-cfa304dc15e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59d720-02e2-48cb-8eda-fbafa45111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6f45f83-812d-4441-b4f8-b98187b882f3}" ma:internalName="TaxCatchAll" ma:showField="CatchAllData" ma:web="9159d720-02e2-48cb-8eda-fbafa45111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4a410-7769-4e28-9b28-cfa304dc15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Képcímkék" ma:readOnly="false" ma:fieldId="{5cf76f15-5ced-4ddc-b409-7134ff3c332f}" ma:taxonomyMulti="true" ma:sspId="f4139848-a052-447e-9178-e8fd26b14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16A50-DE94-4F45-93B2-E82C55F1CE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59d720-02e2-48cb-8eda-fbafa451117f"/>
    <ds:schemaRef ds:uri="f764a410-7769-4e28-9b28-cfa304dc15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1A2ED2-E55E-4F60-96B8-20C693A371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543D0A-0CF6-4AD3-9837-22D3D557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600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TaylorWessing</dc:creator>
  <cp:keywords/>
  <dc:description/>
  <cp:lastModifiedBy>Törőcsik Attila</cp:lastModifiedBy>
  <cp:revision>10</cp:revision>
  <dcterms:created xsi:type="dcterms:W3CDTF">2024-07-05T09:11:00Z</dcterms:created>
  <dcterms:modified xsi:type="dcterms:W3CDTF">2024-07-15T11:25:00Z</dcterms:modified>
</cp:coreProperties>
</file>